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D0" w:rsidRDefault="00274ED0" w:rsidP="00463AF8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ТОРГІВЛЯ</w:t>
      </w:r>
      <w:r w:rsidR="00C81DE1" w:rsidRPr="00C81DE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.</w:t>
      </w:r>
    </w:p>
    <w:p w:rsidR="00CE7990" w:rsidRDefault="00C81DE1" w:rsidP="00463AF8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 w:rsidRPr="00C81DE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Об’ЄКТ</w:t>
      </w:r>
      <w:r w:rsidR="00E20F95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: </w:t>
      </w:r>
      <w:r w:rsidR="00274ED0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ТРЦ</w:t>
      </w:r>
      <w:r w:rsidR="00D75F26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«МАГЕЛАН» </w:t>
      </w:r>
    </w:p>
    <w:p w:rsidR="00D666BF" w:rsidRDefault="00D666BF" w:rsidP="00463AF8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Адреса:</w:t>
      </w:r>
      <w:r w:rsidRPr="00D666BF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</w:t>
      </w:r>
      <w:r w:rsidRPr="00C81DE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М. </w:t>
      </w:r>
      <w:r w:rsidR="00D75F26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Київ</w:t>
      </w:r>
      <w:r w:rsidRPr="00C81DE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.</w:t>
      </w:r>
      <w:r w:rsidR="00AF095E" w:rsidRPr="00AF095E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Одеська площа.</w:t>
      </w:r>
    </w:p>
    <w:p w:rsidR="002A78A4" w:rsidRPr="002A78A4" w:rsidRDefault="002A78A4" w:rsidP="002A78A4">
      <w:pPr>
        <w:pStyle w:val="4"/>
        <w:shd w:val="clear" w:color="auto" w:fill="FFFFFF"/>
        <w:spacing w:before="0" w:line="450" w:lineRule="atLeast"/>
        <w:textAlignment w:val="baseline"/>
        <w:rPr>
          <w:rFonts w:ascii="Arial" w:eastAsia="Times New Roman" w:hAnsi="Arial" w:cs="Arial"/>
          <w:b w:val="0"/>
          <w:bCs w:val="0"/>
          <w:i w:val="0"/>
          <w:iCs w:val="0"/>
          <w:caps/>
          <w:color w:val="000000" w:themeColor="text1"/>
          <w:spacing w:val="12"/>
          <w:kern w:val="36"/>
          <w:sz w:val="20"/>
          <w:szCs w:val="20"/>
          <w:lang w:val="uk-UA" w:eastAsia="ru-RU"/>
        </w:rPr>
      </w:pPr>
      <w:r w:rsidRPr="002A78A4">
        <w:rPr>
          <w:rFonts w:ascii="Arial" w:eastAsia="Times New Roman" w:hAnsi="Arial" w:cs="Arial"/>
          <w:b w:val="0"/>
          <w:bCs w:val="0"/>
          <w:i w:val="0"/>
          <w:iCs w:val="0"/>
          <w:caps/>
          <w:color w:val="000000" w:themeColor="text1"/>
          <w:spacing w:val="12"/>
          <w:kern w:val="36"/>
          <w:sz w:val="20"/>
          <w:szCs w:val="20"/>
          <w:lang w:val="uk-UA" w:eastAsia="ru-RU"/>
        </w:rPr>
        <w:t>Загальна прола ТРЦ: 29 000 кв.м.</w:t>
      </w:r>
    </w:p>
    <w:p w:rsidR="00C45CF4" w:rsidRDefault="00C81DE1" w:rsidP="00C81DE1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 w:rsidRPr="00C81DE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ПРОДУКЦІЯ, ЩО ПОСТАЧАЛАСЯ: </w:t>
      </w:r>
    </w:p>
    <w:p w:rsidR="00C81DE1" w:rsidRPr="00463AF8" w:rsidRDefault="00B70BE1" w:rsidP="00463AF8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 w:rsidRPr="00463AF8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СИЛОВЕ ОБЛАДНАННЯ </w:t>
      </w:r>
      <w:r w:rsidR="006225E9" w:rsidRPr="00463AF8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: </w:t>
      </w:r>
      <w:r w:rsidRPr="00463AF8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Магістральний шинопровід</w:t>
      </w:r>
      <w:r w:rsidR="00C81DE1" w:rsidRPr="00463AF8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.</w:t>
      </w:r>
    </w:p>
    <w:p w:rsidR="00C81DE1" w:rsidRDefault="00C81DE1" w:rsidP="00C81DE1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 w:rsidRPr="00C81DE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Період постачання: 20</w:t>
      </w:r>
      <w:r w:rsidR="00EF1150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1</w:t>
      </w:r>
      <w:r w:rsidR="00D75F26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9</w:t>
      </w:r>
      <w:r w:rsidRPr="00C81DE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рік.</w:t>
      </w:r>
    </w:p>
    <w:p w:rsidR="004E04D4" w:rsidRDefault="00AF095E" w:rsidP="00AF095E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ТРЦ Магелан розташований на перетині головних транспортних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магістралей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: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Окружної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дороги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і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Одеської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траси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. ТРЦ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включає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гіпермаркет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«Караван»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площею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9600 кв.м.,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торгову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галерею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мережевих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орендарів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: «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Brocard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», «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Adidas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», «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Інтертоп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», «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Arber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», «O`STIN», «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Centro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», «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Космо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»,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ресторани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«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Муракамі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», «PESTO CAFE» , «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Лаккі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Лучано» , «Портер Паб» , «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Burger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Club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» ,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розважальну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зону: 3-х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зальний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мультиплекс «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Лінія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Кіно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»,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розваги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для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дітей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,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більярд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і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</w:t>
      </w:r>
      <w:proofErr w:type="spellStart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боулінг</w:t>
      </w:r>
      <w:proofErr w:type="spellEnd"/>
      <w:r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«Вітамін» і так далі.</w:t>
      </w:r>
    </w:p>
    <w:p w:rsidR="00D43D70" w:rsidRPr="00463AF8" w:rsidRDefault="00EB26D8" w:rsidP="00D43D70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з червня 2023 року </w:t>
      </w:r>
      <w:r w:rsidR="00993E52" w:rsidRPr="00A940B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ТРЦ Магелан </w:t>
      </w: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належить </w:t>
      </w:r>
      <w:proofErr w:type="spellStart"/>
      <w:r w:rsidRPr="00993E52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п</w:t>
      </w:r>
      <w:r w:rsidR="00D43D70" w:rsidRPr="00993E52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тахоплемзавод</w:t>
      </w:r>
      <w:r w:rsidRPr="00993E52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у</w:t>
      </w:r>
      <w:proofErr w:type="spellEnd"/>
      <w:r w:rsidR="00D43D70" w:rsidRPr="00993E52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«</w:t>
      </w:r>
      <w:proofErr w:type="spellStart"/>
      <w:r w:rsidR="00D43D70" w:rsidRPr="00993E52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Коробівський</w:t>
      </w:r>
      <w:proofErr w:type="spellEnd"/>
      <w:r w:rsidR="00D43D70" w:rsidRPr="00993E52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»</w:t>
      </w:r>
      <w:r w:rsidRPr="00993E52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, що</w:t>
      </w:r>
      <w:r w:rsidR="00D43D70" w:rsidRPr="00993E52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вирощує качок пекінської породи під </w:t>
      </w:r>
      <w:r w:rsidRPr="00993E52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ТМ</w:t>
      </w:r>
      <w:r w:rsidR="00D43D70" w:rsidRPr="00993E52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«Смачне каченя» на Черкащині.</w:t>
      </w:r>
    </w:p>
    <w:sectPr w:rsidR="00D43D70" w:rsidRPr="00463AF8" w:rsidSect="0000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60234"/>
    <w:multiLevelType w:val="hybridMultilevel"/>
    <w:tmpl w:val="226AB8D6"/>
    <w:lvl w:ilvl="0" w:tplc="1C6482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04D4"/>
    <w:rsid w:val="00004B6F"/>
    <w:rsid w:val="000071B0"/>
    <w:rsid w:val="00086FBC"/>
    <w:rsid w:val="000B0427"/>
    <w:rsid w:val="001A7047"/>
    <w:rsid w:val="001B07FE"/>
    <w:rsid w:val="00274ED0"/>
    <w:rsid w:val="002857FF"/>
    <w:rsid w:val="002A78A4"/>
    <w:rsid w:val="00337172"/>
    <w:rsid w:val="003677B0"/>
    <w:rsid w:val="00390681"/>
    <w:rsid w:val="004315BD"/>
    <w:rsid w:val="00463AF8"/>
    <w:rsid w:val="00497B8E"/>
    <w:rsid w:val="004E04D4"/>
    <w:rsid w:val="00531D99"/>
    <w:rsid w:val="005F3DDB"/>
    <w:rsid w:val="006225E9"/>
    <w:rsid w:val="00644AB9"/>
    <w:rsid w:val="006A42E1"/>
    <w:rsid w:val="007020BE"/>
    <w:rsid w:val="007303C3"/>
    <w:rsid w:val="00756538"/>
    <w:rsid w:val="00901F45"/>
    <w:rsid w:val="009153F1"/>
    <w:rsid w:val="00993E52"/>
    <w:rsid w:val="00A940B4"/>
    <w:rsid w:val="00AF095E"/>
    <w:rsid w:val="00B67172"/>
    <w:rsid w:val="00B70BE1"/>
    <w:rsid w:val="00BD17ED"/>
    <w:rsid w:val="00BF6818"/>
    <w:rsid w:val="00C45CF4"/>
    <w:rsid w:val="00C56822"/>
    <w:rsid w:val="00C81DE1"/>
    <w:rsid w:val="00C83669"/>
    <w:rsid w:val="00CE7990"/>
    <w:rsid w:val="00D43D70"/>
    <w:rsid w:val="00D56918"/>
    <w:rsid w:val="00D666BF"/>
    <w:rsid w:val="00D75F26"/>
    <w:rsid w:val="00DE1344"/>
    <w:rsid w:val="00E20F95"/>
    <w:rsid w:val="00E40C5E"/>
    <w:rsid w:val="00EB26D8"/>
    <w:rsid w:val="00EF1150"/>
    <w:rsid w:val="00F93FFB"/>
    <w:rsid w:val="00FA2E75"/>
    <w:rsid w:val="00FB0669"/>
    <w:rsid w:val="00FC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6F"/>
  </w:style>
  <w:style w:type="paragraph" w:styleId="1">
    <w:name w:val="heading 1"/>
    <w:basedOn w:val="a"/>
    <w:link w:val="10"/>
    <w:uiPriority w:val="9"/>
    <w:qFormat/>
    <w:rsid w:val="00DE1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8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6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857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A78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2A78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2023-08-02T16:58:00Z</dcterms:created>
  <dcterms:modified xsi:type="dcterms:W3CDTF">2023-08-07T17:18:00Z</dcterms:modified>
</cp:coreProperties>
</file>